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2694"/>
        <w:gridCol w:w="2409"/>
      </w:tblGrid>
      <w:tr w:rsidR="008974C8" w14:paraId="4F863666" w14:textId="77777777" w:rsidTr="00501957">
        <w:tc>
          <w:tcPr>
            <w:tcW w:w="2694" w:type="dxa"/>
          </w:tcPr>
          <w:p w14:paraId="55DDD9B2" w14:textId="7DB5CA1C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Hlk197597346"/>
            <w:bookmarkStart w:id="1" w:name="_Hlk197597104"/>
            <w:bookmarkStart w:id="2" w:name="_Hlk197597166"/>
            <w:r>
              <w:rPr>
                <w:rFonts w:ascii="Times New Roman" w:hAnsi="Times New Roman" w:cs="Times New Roman"/>
              </w:rPr>
              <w:t xml:space="preserve">İyileştirilecek Durum* </w:t>
            </w:r>
          </w:p>
        </w:tc>
        <w:tc>
          <w:tcPr>
            <w:tcW w:w="2268" w:type="dxa"/>
          </w:tcPr>
          <w:p w14:paraId="3AF571FB" w14:textId="46B34092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Planlanan Eylemler</w:t>
            </w:r>
          </w:p>
        </w:tc>
        <w:tc>
          <w:tcPr>
            <w:tcW w:w="2694" w:type="dxa"/>
          </w:tcPr>
          <w:p w14:paraId="75228EBC" w14:textId="0BBA4CEF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Eylem Uygulama Tarih Aralığı </w:t>
            </w:r>
          </w:p>
        </w:tc>
        <w:tc>
          <w:tcPr>
            <w:tcW w:w="2409" w:type="dxa"/>
          </w:tcPr>
          <w:p w14:paraId="07942C96" w14:textId="2C3F25D5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Sonuç ve Açıklamalar</w:t>
            </w:r>
          </w:p>
        </w:tc>
      </w:tr>
      <w:tr w:rsidR="00D361C0" w14:paraId="2EE05C56" w14:textId="77777777" w:rsidTr="00501957">
        <w:tc>
          <w:tcPr>
            <w:tcW w:w="2694" w:type="dxa"/>
          </w:tcPr>
          <w:p w14:paraId="501E548E" w14:textId="6EA940AF" w:rsidR="00D361C0" w:rsidRDefault="00743FF9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Öğrencilerin ve akademisyenlerin şirketleşmelerini sağlamak </w:t>
            </w:r>
          </w:p>
        </w:tc>
        <w:tc>
          <w:tcPr>
            <w:tcW w:w="2268" w:type="dxa"/>
          </w:tcPr>
          <w:p w14:paraId="369EB05E" w14:textId="6ECE9EF2" w:rsidR="00D361C0" w:rsidRDefault="00743FF9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KOSGEB destekli Teknoloji Geliştirme Merkezi kurulması</w:t>
            </w:r>
          </w:p>
        </w:tc>
        <w:tc>
          <w:tcPr>
            <w:tcW w:w="2694" w:type="dxa"/>
          </w:tcPr>
          <w:p w14:paraId="00E0C564" w14:textId="493D4E59" w:rsidR="00D361C0" w:rsidRDefault="00743FF9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2023-2024</w:t>
            </w:r>
          </w:p>
        </w:tc>
        <w:tc>
          <w:tcPr>
            <w:tcW w:w="2409" w:type="dxa"/>
          </w:tcPr>
          <w:p w14:paraId="4A014C7E" w14:textId="2F82A8C8" w:rsidR="00D361C0" w:rsidRDefault="00743FF9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15.10.2024 yılında ALANYA TEKMER kurulmuştur.</w:t>
            </w:r>
          </w:p>
        </w:tc>
      </w:tr>
      <w:tr w:rsidR="00D361C0" w14:paraId="149C6CE6" w14:textId="77777777" w:rsidTr="00501957">
        <w:tc>
          <w:tcPr>
            <w:tcW w:w="2694" w:type="dxa"/>
          </w:tcPr>
          <w:p w14:paraId="24CB3F24" w14:textId="71001312" w:rsidR="00D361C0" w:rsidRDefault="00631653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Fikri ve sınai mülkiyet hak ödemelerinin TTO üzerinden yapılması</w:t>
            </w:r>
          </w:p>
        </w:tc>
        <w:tc>
          <w:tcPr>
            <w:tcW w:w="2268" w:type="dxa"/>
          </w:tcPr>
          <w:p w14:paraId="2442043F" w14:textId="02BF6075" w:rsidR="00D361C0" w:rsidRDefault="00631653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TTO’nun</w:t>
            </w:r>
            <w:proofErr w:type="spellEnd"/>
            <w:r>
              <w:rPr>
                <w:rFonts w:ascii="Times New Roman" w:hAnsi="Times New Roman" w:cs="Times New Roman"/>
              </w:rPr>
              <w:t xml:space="preserve"> Döner Sermaye İşletmesine dönüştürülmesi</w:t>
            </w:r>
          </w:p>
        </w:tc>
        <w:tc>
          <w:tcPr>
            <w:tcW w:w="2694" w:type="dxa"/>
          </w:tcPr>
          <w:p w14:paraId="13A9B942" w14:textId="558E0077" w:rsidR="00D361C0" w:rsidRDefault="00631653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409" w:type="dxa"/>
          </w:tcPr>
          <w:p w14:paraId="7134E0AE" w14:textId="32070B48" w:rsidR="00D361C0" w:rsidRDefault="00340E87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Temmuz 2025’te TTO Döner Sermaye İşletmesi kurulmuştur.</w:t>
            </w:r>
          </w:p>
        </w:tc>
      </w:tr>
      <w:tr w:rsidR="00D361C0" w14:paraId="49C8D691" w14:textId="77777777" w:rsidTr="00501957">
        <w:tc>
          <w:tcPr>
            <w:tcW w:w="2694" w:type="dxa"/>
          </w:tcPr>
          <w:p w14:paraId="56FDB2B9" w14:textId="3007D3ED" w:rsidR="00D361C0" w:rsidRDefault="00C5127A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Akademisyenlerin Danışmanlık Hizmetlerinin TTO üzerinden yapılması</w:t>
            </w:r>
          </w:p>
        </w:tc>
        <w:tc>
          <w:tcPr>
            <w:tcW w:w="2268" w:type="dxa"/>
          </w:tcPr>
          <w:p w14:paraId="5DBE40A4" w14:textId="424E7BFC" w:rsidR="00D361C0" w:rsidRDefault="00C5127A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mevzuat ve dağıtım oranlarının oluşturulması. Elde edilecek olan gelirle fikri sınai hak ödeme masraflarının karşılanması planlanmıştır.</w:t>
            </w:r>
          </w:p>
        </w:tc>
        <w:tc>
          <w:tcPr>
            <w:tcW w:w="2694" w:type="dxa"/>
          </w:tcPr>
          <w:p w14:paraId="66C2C0D2" w14:textId="11899800" w:rsidR="00D361C0" w:rsidRDefault="00C5127A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409" w:type="dxa"/>
          </w:tcPr>
          <w:p w14:paraId="586C320C" w14:textId="636B776F" w:rsidR="00D361C0" w:rsidRDefault="00C5127A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Danışmanlık ve Ar-</w:t>
            </w:r>
            <w:proofErr w:type="spellStart"/>
            <w:r>
              <w:rPr>
                <w:rFonts w:ascii="Times New Roman" w:hAnsi="Times New Roman" w:cs="Times New Roman"/>
              </w:rPr>
              <w:t>ge</w:t>
            </w:r>
            <w:proofErr w:type="spellEnd"/>
            <w:r>
              <w:rPr>
                <w:rFonts w:ascii="Times New Roman" w:hAnsi="Times New Roman" w:cs="Times New Roman"/>
              </w:rPr>
              <w:t xml:space="preserve"> içeren çalışmaların yürütülmesi için gerekli mevzuat ve dağıtım sistemi yürürlüğe konulmuştur.</w:t>
            </w:r>
          </w:p>
        </w:tc>
      </w:tr>
      <w:tr w:rsidR="00EE0193" w14:paraId="4FD0773B" w14:textId="77777777" w:rsidTr="00501957">
        <w:tc>
          <w:tcPr>
            <w:tcW w:w="2694" w:type="dxa"/>
          </w:tcPr>
          <w:p w14:paraId="2FE1F18C" w14:textId="19A7A902" w:rsidR="00EE0193" w:rsidRDefault="00AE3574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ALANYA TEKMER Hakem ücreti ödemeleri</w:t>
            </w:r>
          </w:p>
        </w:tc>
        <w:tc>
          <w:tcPr>
            <w:tcW w:w="2268" w:type="dxa"/>
          </w:tcPr>
          <w:p w14:paraId="09FC5FE7" w14:textId="2BAEE2B7" w:rsidR="00EE0193" w:rsidRDefault="00AE3574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Hakem ücreti ödemelerinin TTO üzerinden yapılması için Yönetim Kurulu Kararı alınacak.</w:t>
            </w:r>
          </w:p>
        </w:tc>
        <w:tc>
          <w:tcPr>
            <w:tcW w:w="2694" w:type="dxa"/>
          </w:tcPr>
          <w:p w14:paraId="31F7E4CE" w14:textId="793F7EC9" w:rsidR="00EE0193" w:rsidRDefault="00AE3574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09" w:type="dxa"/>
          </w:tcPr>
          <w:p w14:paraId="0E117C0B" w14:textId="73820212" w:rsidR="00EE0193" w:rsidRDefault="00AE3574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Hakem ücretlerinin TTO üzerinden ödenerek bütçeye ek kazanç sağlanması planlanmıştır.</w:t>
            </w:r>
          </w:p>
        </w:tc>
      </w:tr>
      <w:tr w:rsidR="008974C8" w14:paraId="04E62BB6" w14:textId="77777777" w:rsidTr="00501957">
        <w:tc>
          <w:tcPr>
            <w:tcW w:w="2694" w:type="dxa"/>
          </w:tcPr>
          <w:p w14:paraId="6AE1C516" w14:textId="0D45E1F0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Paydaşların belirlenmesi</w:t>
            </w:r>
          </w:p>
        </w:tc>
        <w:tc>
          <w:tcPr>
            <w:tcW w:w="2268" w:type="dxa"/>
          </w:tcPr>
          <w:p w14:paraId="7252DB9E" w14:textId="7EC1225C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Kişi ve kurumlar ile temasa geçilecek</w:t>
            </w:r>
          </w:p>
        </w:tc>
        <w:tc>
          <w:tcPr>
            <w:tcW w:w="2694" w:type="dxa"/>
          </w:tcPr>
          <w:p w14:paraId="6FC03BB3" w14:textId="5A4071DE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20.08.2026-20.09.2026</w:t>
            </w:r>
          </w:p>
        </w:tc>
        <w:tc>
          <w:tcPr>
            <w:tcW w:w="2409" w:type="dxa"/>
          </w:tcPr>
          <w:p w14:paraId="25EA41F0" w14:textId="5387DC38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Paydaş havuzu oluşturuldu.</w:t>
            </w:r>
          </w:p>
        </w:tc>
      </w:tr>
      <w:tr w:rsidR="008974C8" w14:paraId="5BC70005" w14:textId="77777777" w:rsidTr="00501957">
        <w:tc>
          <w:tcPr>
            <w:tcW w:w="2694" w:type="dxa"/>
          </w:tcPr>
          <w:p w14:paraId="0D27941A" w14:textId="13C0F42C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Dış Paydaşların belirlenmesi</w:t>
            </w:r>
          </w:p>
        </w:tc>
        <w:tc>
          <w:tcPr>
            <w:tcW w:w="2268" w:type="dxa"/>
          </w:tcPr>
          <w:p w14:paraId="426958A6" w14:textId="0A61ED5C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Kişi ve kurumlar ile temasa geçilecek</w:t>
            </w:r>
          </w:p>
        </w:tc>
        <w:tc>
          <w:tcPr>
            <w:tcW w:w="2694" w:type="dxa"/>
          </w:tcPr>
          <w:p w14:paraId="5E7AC2C7" w14:textId="663354FD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20.08.2026-20.09.2026</w:t>
            </w:r>
          </w:p>
        </w:tc>
        <w:tc>
          <w:tcPr>
            <w:tcW w:w="2409" w:type="dxa"/>
          </w:tcPr>
          <w:p w14:paraId="766C2B55" w14:textId="542AC14F" w:rsidR="008974C8" w:rsidRDefault="00850626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Dış Paydaş havuzu oluşturuldu.</w:t>
            </w:r>
          </w:p>
        </w:tc>
      </w:tr>
      <w:tr w:rsidR="008974C8" w14:paraId="0B4048EE" w14:textId="77777777" w:rsidTr="00501957">
        <w:tc>
          <w:tcPr>
            <w:tcW w:w="2694" w:type="dxa"/>
          </w:tcPr>
          <w:p w14:paraId="7C589442" w14:textId="1A71BBA3" w:rsidR="008974C8" w:rsidRDefault="00E177C2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Formların Standartlaştırılması</w:t>
            </w:r>
          </w:p>
        </w:tc>
        <w:tc>
          <w:tcPr>
            <w:tcW w:w="2268" w:type="dxa"/>
          </w:tcPr>
          <w:p w14:paraId="6D3C9D03" w14:textId="496FBEB5" w:rsidR="008974C8" w:rsidRDefault="00E177C2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Kullanılan formlara Kalite Yönetim Koordinatörlüğü’n den numara alınması</w:t>
            </w:r>
          </w:p>
        </w:tc>
        <w:tc>
          <w:tcPr>
            <w:tcW w:w="2694" w:type="dxa"/>
          </w:tcPr>
          <w:p w14:paraId="496071CD" w14:textId="3479AA2D" w:rsidR="008974C8" w:rsidRDefault="00E177C2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21-27.08.2026</w:t>
            </w:r>
          </w:p>
        </w:tc>
        <w:tc>
          <w:tcPr>
            <w:tcW w:w="2409" w:type="dxa"/>
          </w:tcPr>
          <w:p w14:paraId="3C85CE92" w14:textId="3696A14C" w:rsidR="008974C8" w:rsidRDefault="00E177C2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Formlar standartlaştırılmıştır.</w:t>
            </w:r>
          </w:p>
        </w:tc>
      </w:tr>
      <w:tr w:rsidR="008974C8" w14:paraId="59402E3F" w14:textId="77777777" w:rsidTr="00501957">
        <w:tc>
          <w:tcPr>
            <w:tcW w:w="2694" w:type="dxa"/>
          </w:tcPr>
          <w:p w14:paraId="3C3A9359" w14:textId="10896026" w:rsidR="008974C8" w:rsidRDefault="00F15580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TÜRKPATENT RADAR platformunun akademisyenlere tanıtılması</w:t>
            </w:r>
          </w:p>
        </w:tc>
        <w:tc>
          <w:tcPr>
            <w:tcW w:w="2268" w:type="dxa"/>
          </w:tcPr>
          <w:p w14:paraId="2E33A2B6" w14:textId="36E5FF3B" w:rsidR="008974C8" w:rsidRDefault="00F15580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Tanıtım ve bilgilendirme maili atılacak</w:t>
            </w:r>
          </w:p>
        </w:tc>
        <w:tc>
          <w:tcPr>
            <w:tcW w:w="2694" w:type="dxa"/>
          </w:tcPr>
          <w:p w14:paraId="0DF5F0BE" w14:textId="31E3B8E2" w:rsidR="008974C8" w:rsidRDefault="00F15580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09.2026</w:t>
            </w:r>
          </w:p>
        </w:tc>
        <w:tc>
          <w:tcPr>
            <w:tcW w:w="2409" w:type="dxa"/>
          </w:tcPr>
          <w:p w14:paraId="3286FC7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233C79BD" w14:textId="77777777" w:rsidTr="00501957">
        <w:tc>
          <w:tcPr>
            <w:tcW w:w="2694" w:type="dxa"/>
          </w:tcPr>
          <w:p w14:paraId="0E3B13D6" w14:textId="60B0CD49" w:rsidR="008974C8" w:rsidRDefault="00F15580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Üniversite-Sanayi İş birliği yapmak isteyen akademisyenlerin bilgileri TÜRKPATENT </w:t>
            </w:r>
            <w:r>
              <w:rPr>
                <w:rFonts w:ascii="Times New Roman" w:hAnsi="Times New Roman" w:cs="Times New Roman"/>
              </w:rPr>
              <w:lastRenderedPageBreak/>
              <w:t>RADAR platformuna işlenecek</w:t>
            </w:r>
          </w:p>
        </w:tc>
        <w:tc>
          <w:tcPr>
            <w:tcW w:w="2268" w:type="dxa"/>
          </w:tcPr>
          <w:p w14:paraId="0B74B045" w14:textId="5EEF2BC3" w:rsidR="008974C8" w:rsidRDefault="00F15580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Akademisyenlerden talepler toplanacak</w:t>
            </w:r>
          </w:p>
        </w:tc>
        <w:tc>
          <w:tcPr>
            <w:tcW w:w="2694" w:type="dxa"/>
          </w:tcPr>
          <w:p w14:paraId="169AEB09" w14:textId="4CFB5320" w:rsidR="008974C8" w:rsidRDefault="00F15580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11.2026</w:t>
            </w:r>
          </w:p>
        </w:tc>
        <w:tc>
          <w:tcPr>
            <w:tcW w:w="2409" w:type="dxa"/>
          </w:tcPr>
          <w:p w14:paraId="34CCDE58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7A381441" w14:textId="77777777" w:rsidTr="00501957">
        <w:tc>
          <w:tcPr>
            <w:tcW w:w="2694" w:type="dxa"/>
          </w:tcPr>
          <w:p w14:paraId="62171CED" w14:textId="08EC5956" w:rsidR="008974C8" w:rsidRDefault="00FA5A6E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Buluş bildirimi yapan akademisyenlere memnuniyet anketi yapılacak</w:t>
            </w:r>
          </w:p>
        </w:tc>
        <w:tc>
          <w:tcPr>
            <w:tcW w:w="2268" w:type="dxa"/>
          </w:tcPr>
          <w:p w14:paraId="2BBDA510" w14:textId="65D8621E" w:rsidR="008974C8" w:rsidRDefault="00FA5A6E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Çıkan sonuçlar değerlendirilip, gelen taleplere göre aksiyon alınacak</w:t>
            </w:r>
          </w:p>
        </w:tc>
        <w:tc>
          <w:tcPr>
            <w:tcW w:w="2694" w:type="dxa"/>
          </w:tcPr>
          <w:p w14:paraId="25721F0C" w14:textId="2CBEBD25" w:rsidR="008974C8" w:rsidRDefault="00FA5A6E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09.2026</w:t>
            </w:r>
          </w:p>
        </w:tc>
        <w:tc>
          <w:tcPr>
            <w:tcW w:w="2409" w:type="dxa"/>
          </w:tcPr>
          <w:p w14:paraId="2E020737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10F37680" w14:textId="77777777" w:rsidTr="00501957">
        <w:tc>
          <w:tcPr>
            <w:tcW w:w="2694" w:type="dxa"/>
          </w:tcPr>
          <w:p w14:paraId="546DF72D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9B0530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1C6E6A5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B7EDA25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5A472C65" w14:textId="77777777" w:rsidTr="00501957">
        <w:tc>
          <w:tcPr>
            <w:tcW w:w="2694" w:type="dxa"/>
          </w:tcPr>
          <w:p w14:paraId="67FABF9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99615B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2DCB2CD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683685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3CE36605" w14:textId="77777777" w:rsidTr="00501957">
        <w:tc>
          <w:tcPr>
            <w:tcW w:w="2694" w:type="dxa"/>
          </w:tcPr>
          <w:p w14:paraId="128BF3B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E11F4B9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1E621FE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4B2DD5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191157AC" w14:textId="77777777" w:rsidTr="00501957">
        <w:tc>
          <w:tcPr>
            <w:tcW w:w="2694" w:type="dxa"/>
          </w:tcPr>
          <w:p w14:paraId="78904587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1C83D09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09DA58D1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88DF589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39B77B77" w14:textId="77777777" w:rsidTr="00501957">
        <w:tc>
          <w:tcPr>
            <w:tcW w:w="2694" w:type="dxa"/>
          </w:tcPr>
          <w:p w14:paraId="0DE91CF1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3080B57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26A7CE84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EAA637D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008B6714" w14:textId="77777777" w:rsidTr="00501957">
        <w:tc>
          <w:tcPr>
            <w:tcW w:w="2694" w:type="dxa"/>
          </w:tcPr>
          <w:p w14:paraId="56225D0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F5726DC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D7ABFE8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920F607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77A4E386" w14:textId="77777777" w:rsidTr="00501957">
        <w:tc>
          <w:tcPr>
            <w:tcW w:w="2694" w:type="dxa"/>
          </w:tcPr>
          <w:p w14:paraId="0C64DC4C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4640051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5B6CD97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9DEE931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4CD73A27" w14:textId="77777777" w:rsidTr="00501957">
        <w:tc>
          <w:tcPr>
            <w:tcW w:w="2694" w:type="dxa"/>
          </w:tcPr>
          <w:p w14:paraId="392425B0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C6A515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71B7EFC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8771E6E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2783F5DC" w14:textId="77777777" w:rsidTr="00501957">
        <w:tc>
          <w:tcPr>
            <w:tcW w:w="2694" w:type="dxa"/>
          </w:tcPr>
          <w:p w14:paraId="39496EF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1333546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48FB11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788D5E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096FB834" w14:textId="77777777" w:rsidTr="00501957">
        <w:tc>
          <w:tcPr>
            <w:tcW w:w="2694" w:type="dxa"/>
          </w:tcPr>
          <w:p w14:paraId="53CEEC0C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4427D66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5D18141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158743B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4102F74F" w14:textId="77777777" w:rsidTr="00501957">
        <w:tc>
          <w:tcPr>
            <w:tcW w:w="2694" w:type="dxa"/>
          </w:tcPr>
          <w:p w14:paraId="027FEE1E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0DE9DA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77532F0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D4090E1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3F246F75" w14:textId="77777777" w:rsidTr="00501957">
        <w:tc>
          <w:tcPr>
            <w:tcW w:w="2694" w:type="dxa"/>
          </w:tcPr>
          <w:p w14:paraId="4A1B964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F603047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828E68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4201DC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759218F2" w14:textId="77777777" w:rsidTr="00501957">
        <w:tc>
          <w:tcPr>
            <w:tcW w:w="2694" w:type="dxa"/>
          </w:tcPr>
          <w:p w14:paraId="5E6C0F8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29C022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660AC19E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5B2C08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43383F4D" w14:textId="77777777" w:rsidTr="00501957">
        <w:tc>
          <w:tcPr>
            <w:tcW w:w="2694" w:type="dxa"/>
          </w:tcPr>
          <w:p w14:paraId="391C7B24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4ACDFC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710F17D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00D2458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62227A5A" w14:textId="77777777" w:rsidTr="00501957">
        <w:tc>
          <w:tcPr>
            <w:tcW w:w="2694" w:type="dxa"/>
          </w:tcPr>
          <w:p w14:paraId="7334DD9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E250F7E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7ED02C8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3489255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</w:tbl>
    <w:p w14:paraId="0872BABD" w14:textId="6E7E554F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F9B97D4" w14:textId="777777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03AB530C" w14:textId="5AFFBB0F" w:rsidR="00747E4E" w:rsidRPr="00501957" w:rsidRDefault="00501957" w:rsidP="00747E4E">
      <w:pPr>
        <w:spacing w:after="0" w:line="276" w:lineRule="auto"/>
        <w:rPr>
          <w:rFonts w:ascii="Times New Roman" w:hAnsi="Times New Roman" w:cs="Times New Roman"/>
          <w:sz w:val="20"/>
        </w:rPr>
      </w:pPr>
      <w:r w:rsidRPr="00501957">
        <w:rPr>
          <w:rFonts w:ascii="Times New Roman" w:hAnsi="Times New Roman" w:cs="Times New Roman"/>
          <w:sz w:val="20"/>
        </w:rPr>
        <w:t xml:space="preserve">*Memnuniyet anketleri, İç tetkik sonuçları, Öğrenci dönüşleri, Dış </w:t>
      </w:r>
      <w:r w:rsidR="00834F5B">
        <w:rPr>
          <w:rFonts w:ascii="Times New Roman" w:hAnsi="Times New Roman" w:cs="Times New Roman"/>
          <w:sz w:val="20"/>
        </w:rPr>
        <w:t>d</w:t>
      </w:r>
      <w:r w:rsidRPr="00501957">
        <w:rPr>
          <w:rFonts w:ascii="Times New Roman" w:hAnsi="Times New Roman" w:cs="Times New Roman"/>
          <w:sz w:val="20"/>
        </w:rPr>
        <w:t>eğerlendirici vb. iyileştirme konuları.</w:t>
      </w:r>
    </w:p>
    <w:p w14:paraId="60BD156C" w14:textId="77777777" w:rsidR="00747E4E" w:rsidRPr="00501957" w:rsidRDefault="00747E4E" w:rsidP="00747E4E">
      <w:pPr>
        <w:spacing w:after="0" w:line="276" w:lineRule="auto"/>
        <w:rPr>
          <w:rFonts w:ascii="Times New Roman" w:hAnsi="Times New Roman" w:cs="Times New Roman"/>
          <w:sz w:val="20"/>
        </w:rPr>
      </w:pPr>
    </w:p>
    <w:p w14:paraId="3E93C0D0" w14:textId="3F05AA67" w:rsidR="00533CB2" w:rsidRDefault="00533CB2" w:rsidP="00747E4E">
      <w:pPr>
        <w:spacing w:after="0" w:line="276" w:lineRule="auto"/>
        <w:rPr>
          <w:rFonts w:ascii="Times New Roman" w:hAnsi="Times New Roman" w:cs="Times New Roman"/>
        </w:rPr>
      </w:pPr>
    </w:p>
    <w:p w14:paraId="5742507F" w14:textId="77777777" w:rsidR="00533CB2" w:rsidRPr="00747E4E" w:rsidRDefault="00533CB2" w:rsidP="00747E4E">
      <w:pPr>
        <w:spacing w:after="0" w:line="276" w:lineRule="auto"/>
        <w:rPr>
          <w:rFonts w:ascii="Times New Roman" w:hAnsi="Times New Roman" w:cs="Times New Roman"/>
        </w:rPr>
      </w:pPr>
    </w:p>
    <w:sectPr w:rsidR="00533CB2" w:rsidRPr="00747E4E" w:rsidSect="00533CB2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82D6" w14:textId="77777777" w:rsidR="00500BF2" w:rsidRDefault="00500BF2" w:rsidP="00FD6C4B">
      <w:pPr>
        <w:spacing w:after="0" w:line="240" w:lineRule="auto"/>
      </w:pPr>
      <w:r>
        <w:separator/>
      </w:r>
    </w:p>
  </w:endnote>
  <w:endnote w:type="continuationSeparator" w:id="0">
    <w:p w14:paraId="4996F925" w14:textId="77777777" w:rsidR="00500BF2" w:rsidRDefault="00500BF2" w:rsidP="00FD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74"/>
      <w:gridCol w:w="3402"/>
      <w:gridCol w:w="3402"/>
    </w:tblGrid>
    <w:tr w:rsidR="00533CB2" w:rsidRPr="00533CB2" w14:paraId="58A845F1" w14:textId="77777777" w:rsidTr="00FB511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7B6304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Hazırlayan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927B4E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0911391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Yürürlük Onayı</w:t>
          </w:r>
        </w:p>
      </w:tc>
    </w:tr>
    <w:tr w:rsidR="00533CB2" w:rsidRPr="00533CB2" w14:paraId="42EF05E7" w14:textId="77777777" w:rsidTr="00FB511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900518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Bölüm Kalite Sorumlusu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204728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B569069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Üst Yönetici</w:t>
          </w:r>
        </w:p>
      </w:tc>
    </w:tr>
  </w:tbl>
  <w:p w14:paraId="78919782" w14:textId="6458615A" w:rsidR="00533CB2" w:rsidRDefault="00533CB2">
    <w:pPr>
      <w:pStyle w:val="AltBilgi"/>
    </w:pPr>
  </w:p>
  <w:p w14:paraId="770C905D" w14:textId="77777777" w:rsidR="00533CB2" w:rsidRDefault="00533C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D5D78" w14:textId="77777777" w:rsidR="00500BF2" w:rsidRDefault="00500BF2" w:rsidP="00FD6C4B">
      <w:pPr>
        <w:spacing w:after="0" w:line="240" w:lineRule="auto"/>
      </w:pPr>
      <w:r>
        <w:separator/>
      </w:r>
    </w:p>
  </w:footnote>
  <w:footnote w:type="continuationSeparator" w:id="0">
    <w:p w14:paraId="795344FD" w14:textId="77777777" w:rsidR="00500BF2" w:rsidRDefault="00500BF2" w:rsidP="00FD6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23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95"/>
      <w:gridCol w:w="4935"/>
      <w:gridCol w:w="1872"/>
      <w:gridCol w:w="1321"/>
    </w:tblGrid>
    <w:tr w:rsidR="00533CB2" w:rsidRPr="00533CB2" w14:paraId="469AAF88" w14:textId="77777777" w:rsidTr="00FB5115">
      <w:trPr>
        <w:trHeight w:val="287"/>
      </w:trPr>
      <w:tc>
        <w:tcPr>
          <w:tcW w:w="2295" w:type="dxa"/>
          <w:vMerge w:val="restart"/>
          <w:vAlign w:val="center"/>
        </w:tcPr>
        <w:p w14:paraId="4FDBC21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  <w:r w:rsidRPr="00533CB2">
            <w:rPr>
              <w:rFonts w:ascii="Arial" w:eastAsia="Calibri" w:hAnsi="Arial" w:cs="Arial"/>
              <w:noProof/>
              <w:kern w:val="0"/>
              <w:sz w:val="22"/>
              <w:szCs w:val="22"/>
              <w:lang w:eastAsia="tr-TR"/>
              <w14:ligatures w14:val="none"/>
            </w:rPr>
            <w:drawing>
              <wp:inline distT="0" distB="0" distL="0" distR="0" wp14:anchorId="58D510B7" wp14:editId="00EF24A3">
                <wp:extent cx="838200" cy="838200"/>
                <wp:effectExtent l="0" t="0" r="0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5" w:type="dxa"/>
          <w:vMerge w:val="restart"/>
          <w:vAlign w:val="center"/>
        </w:tcPr>
        <w:p w14:paraId="4F7653D1" w14:textId="06206BFD" w:rsidR="009A5F9C" w:rsidRDefault="00850626" w:rsidP="008506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TEKNOLOJİ TRANSFER OFİSİ UYGULAMA VE ARAŞTIRMA MERKEZİ</w:t>
          </w:r>
        </w:p>
        <w:p w14:paraId="3CB0E170" w14:textId="335E9B3D" w:rsidR="00533CB2" w:rsidRPr="00533CB2" w:rsidRDefault="00DB51DC" w:rsidP="008506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İYİLEŞTİRME EYLEM PLANI</w:t>
          </w:r>
        </w:p>
      </w:tc>
      <w:tc>
        <w:tcPr>
          <w:tcW w:w="1872" w:type="dxa"/>
          <w:vAlign w:val="center"/>
        </w:tcPr>
        <w:p w14:paraId="68C568A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Doküman No</w:t>
          </w:r>
        </w:p>
      </w:tc>
      <w:tc>
        <w:tcPr>
          <w:tcW w:w="1321" w:type="dxa"/>
          <w:vAlign w:val="center"/>
        </w:tcPr>
        <w:p w14:paraId="784D3FEF" w14:textId="0CFFA3B8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PL.009</w:t>
          </w:r>
        </w:p>
      </w:tc>
    </w:tr>
    <w:tr w:rsidR="00533CB2" w:rsidRPr="00533CB2" w14:paraId="0934EC79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374CCA0D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17F01FCE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7200D575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İlk Yayın Tarihi</w:t>
          </w:r>
        </w:p>
      </w:tc>
      <w:tc>
        <w:tcPr>
          <w:tcW w:w="1321" w:type="dxa"/>
          <w:vAlign w:val="center"/>
        </w:tcPr>
        <w:p w14:paraId="2509EF7A" w14:textId="4A78690C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22</w:t>
          </w:r>
          <w:r w:rsidR="005810F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.07</w:t>
          </w:r>
          <w:r w:rsid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.2025</w:t>
          </w:r>
        </w:p>
      </w:tc>
    </w:tr>
    <w:tr w:rsidR="00533CB2" w:rsidRPr="00533CB2" w14:paraId="03F4B6D2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4E60869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681753BF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61F4B5E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Revizyon Tarihi</w:t>
          </w:r>
        </w:p>
      </w:tc>
      <w:tc>
        <w:tcPr>
          <w:tcW w:w="1321" w:type="dxa"/>
          <w:vAlign w:val="center"/>
        </w:tcPr>
        <w:p w14:paraId="03F25D5F" w14:textId="77E12749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-</w:t>
          </w:r>
        </w:p>
      </w:tc>
    </w:tr>
    <w:tr w:rsidR="00533CB2" w:rsidRPr="00533CB2" w14:paraId="04256EF2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5E163755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155595B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0F5C6AA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Revizyon No</w:t>
          </w:r>
        </w:p>
      </w:tc>
      <w:tc>
        <w:tcPr>
          <w:tcW w:w="1321" w:type="dxa"/>
          <w:vAlign w:val="center"/>
        </w:tcPr>
        <w:p w14:paraId="6774BA8C" w14:textId="747789A8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0</w:t>
          </w:r>
        </w:p>
      </w:tc>
    </w:tr>
    <w:tr w:rsidR="00533CB2" w:rsidRPr="00533CB2" w14:paraId="08023C6F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2B1DE47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34D2D664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17778B67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Sayfa</w:t>
          </w:r>
        </w:p>
      </w:tc>
      <w:tc>
        <w:tcPr>
          <w:tcW w:w="1321" w:type="dxa"/>
          <w:vAlign w:val="center"/>
        </w:tcPr>
        <w:p w14:paraId="602BB66C" w14:textId="06291404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begin"/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instrText xml:space="preserve"> PAGE   \* MERGEFORMAT </w:instrText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separate"/>
          </w:r>
          <w:r w:rsidR="00834F5B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t>1</w:t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end"/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/</w:t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fldChar w:fldCharType="begin"/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instrText xml:space="preserve"> NUMPAGES   \* MERGEFORMAT </w:instrText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fldChar w:fldCharType="separate"/>
          </w:r>
          <w:r w:rsidR="00834F5B" w:rsidRPr="00834F5B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t>1</w:t>
          </w:r>
          <w:r w:rsidRPr="00533CB2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fldChar w:fldCharType="end"/>
          </w:r>
        </w:p>
      </w:tc>
    </w:tr>
  </w:tbl>
  <w:p w14:paraId="4A688F10" w14:textId="66075024" w:rsidR="00533CB2" w:rsidRDefault="00533CB2">
    <w:pPr>
      <w:pStyle w:val="stBilgi"/>
    </w:pPr>
  </w:p>
  <w:p w14:paraId="537CC83D" w14:textId="77777777" w:rsidR="00533CB2" w:rsidRDefault="00533C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876"/>
    <w:multiLevelType w:val="multilevel"/>
    <w:tmpl w:val="D5B8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D201B"/>
    <w:multiLevelType w:val="multilevel"/>
    <w:tmpl w:val="D62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849884">
    <w:abstractNumId w:val="1"/>
  </w:num>
  <w:num w:numId="2" w16cid:durableId="159647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5B"/>
    <w:rsid w:val="00035FAF"/>
    <w:rsid w:val="00275F98"/>
    <w:rsid w:val="002B0B5B"/>
    <w:rsid w:val="002C5C0B"/>
    <w:rsid w:val="00340E87"/>
    <w:rsid w:val="004B1E33"/>
    <w:rsid w:val="00500BF2"/>
    <w:rsid w:val="00501957"/>
    <w:rsid w:val="00515EAF"/>
    <w:rsid w:val="00533CB2"/>
    <w:rsid w:val="005810F2"/>
    <w:rsid w:val="00631653"/>
    <w:rsid w:val="006544C3"/>
    <w:rsid w:val="00683758"/>
    <w:rsid w:val="00743FF9"/>
    <w:rsid w:val="00747E4E"/>
    <w:rsid w:val="007E5BEB"/>
    <w:rsid w:val="00834F5B"/>
    <w:rsid w:val="00850626"/>
    <w:rsid w:val="0087446E"/>
    <w:rsid w:val="00875946"/>
    <w:rsid w:val="008759DC"/>
    <w:rsid w:val="008974C8"/>
    <w:rsid w:val="009A5F9C"/>
    <w:rsid w:val="009B4A85"/>
    <w:rsid w:val="00AE3574"/>
    <w:rsid w:val="00BB164B"/>
    <w:rsid w:val="00BC2CC1"/>
    <w:rsid w:val="00BD58FD"/>
    <w:rsid w:val="00C5127A"/>
    <w:rsid w:val="00D361C0"/>
    <w:rsid w:val="00D613D2"/>
    <w:rsid w:val="00DB51DC"/>
    <w:rsid w:val="00DB5842"/>
    <w:rsid w:val="00E177C2"/>
    <w:rsid w:val="00E34660"/>
    <w:rsid w:val="00E6508C"/>
    <w:rsid w:val="00EE0193"/>
    <w:rsid w:val="00EE61DD"/>
    <w:rsid w:val="00F15580"/>
    <w:rsid w:val="00F81F2E"/>
    <w:rsid w:val="00FA5A6E"/>
    <w:rsid w:val="00FB669E"/>
    <w:rsid w:val="00F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D48AC"/>
  <w15:chartTrackingRefBased/>
  <w15:docId w15:val="{0CFC088B-46F9-41A8-A9CA-E43F9F87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B0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0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0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0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0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0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0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0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0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0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0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0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0B5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0B5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0B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0B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0B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0B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B0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0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B0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B0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B0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B0B5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B0B5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B0B5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B0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B0B5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B0B5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D6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C4B"/>
  </w:style>
  <w:style w:type="paragraph" w:styleId="AltBilgi">
    <w:name w:val="footer"/>
    <w:basedOn w:val="Normal"/>
    <w:link w:val="AltBilgiChar"/>
    <w:uiPriority w:val="99"/>
    <w:unhideWhenUsed/>
    <w:rsid w:val="00FD6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C4B"/>
  </w:style>
  <w:style w:type="table" w:styleId="TabloKlavuzu">
    <w:name w:val="Table Grid"/>
    <w:basedOn w:val="NormalTablo"/>
    <w:uiPriority w:val="39"/>
    <w:rsid w:val="00F8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81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5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UĞURLU</dc:creator>
  <cp:keywords/>
  <dc:description/>
  <cp:lastModifiedBy>COŞKUN YILDIZ</cp:lastModifiedBy>
  <cp:revision>46</cp:revision>
  <cp:lastPrinted>2025-07-22T09:19:00Z</cp:lastPrinted>
  <dcterms:created xsi:type="dcterms:W3CDTF">2025-04-09T14:49:00Z</dcterms:created>
  <dcterms:modified xsi:type="dcterms:W3CDTF">2026-09-17T11:22:00Z</dcterms:modified>
</cp:coreProperties>
</file>